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2"/>
        <w:gridCol w:w="1419"/>
        <w:gridCol w:w="1419"/>
        <w:gridCol w:w="710"/>
        <w:gridCol w:w="426"/>
        <w:gridCol w:w="1277"/>
        <w:gridCol w:w="1002"/>
        <w:gridCol w:w="2840"/>
      </w:tblGrid>
      <w:tr w:rsidR="00CB4053" w:rsidRPr="004C239F">
        <w:trPr>
          <w:trHeight w:hRule="exact" w:val="1666"/>
        </w:trPr>
        <w:tc>
          <w:tcPr>
            <w:tcW w:w="426" w:type="dxa"/>
          </w:tcPr>
          <w:p w:rsidR="00CB4053" w:rsidRDefault="00CB4053"/>
        </w:tc>
        <w:tc>
          <w:tcPr>
            <w:tcW w:w="710" w:type="dxa"/>
          </w:tcPr>
          <w:p w:rsidR="00CB4053" w:rsidRDefault="00CB4053"/>
        </w:tc>
        <w:tc>
          <w:tcPr>
            <w:tcW w:w="1419" w:type="dxa"/>
          </w:tcPr>
          <w:p w:rsidR="00CB4053" w:rsidRDefault="00CB4053"/>
        </w:tc>
        <w:tc>
          <w:tcPr>
            <w:tcW w:w="1419" w:type="dxa"/>
          </w:tcPr>
          <w:p w:rsidR="00CB4053" w:rsidRDefault="00CB4053"/>
        </w:tc>
        <w:tc>
          <w:tcPr>
            <w:tcW w:w="710" w:type="dxa"/>
          </w:tcPr>
          <w:p w:rsidR="00CB4053" w:rsidRDefault="00CB4053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jc w:val="both"/>
              <w:rPr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44.03.03 Специальное (дефектологическое) образование (высшее образование - бакалавриат), Направленность (профиль) программы «Логопедия (Начальное образование детей с нарушениями речи)», утв. приказом ректора ОмГА от 30.08.2021 №94.</w:t>
            </w:r>
          </w:p>
        </w:tc>
      </w:tr>
      <w:tr w:rsidR="00CB4053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CB4053" w:rsidRPr="004C239F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CB4053" w:rsidRPr="004C239F">
        <w:trPr>
          <w:trHeight w:hRule="exact" w:val="211"/>
        </w:trPr>
        <w:tc>
          <w:tcPr>
            <w:tcW w:w="426" w:type="dxa"/>
          </w:tcPr>
          <w:p w:rsidR="00CB4053" w:rsidRPr="004C239F" w:rsidRDefault="00CB405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B4053" w:rsidRPr="004C239F" w:rsidRDefault="00CB405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B4053" w:rsidRPr="004C239F" w:rsidRDefault="00CB405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B4053" w:rsidRPr="004C239F" w:rsidRDefault="00CB405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B4053" w:rsidRPr="004C239F" w:rsidRDefault="00CB405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B4053" w:rsidRPr="004C239F" w:rsidRDefault="00CB405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B4053" w:rsidRPr="004C239F" w:rsidRDefault="00CB405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B4053" w:rsidRPr="004C239F" w:rsidRDefault="00CB4053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CB4053" w:rsidRPr="004C239F" w:rsidRDefault="00CB4053">
            <w:pPr>
              <w:rPr>
                <w:lang w:val="ru-RU"/>
              </w:rPr>
            </w:pPr>
          </w:p>
        </w:tc>
      </w:tr>
      <w:tr w:rsidR="00CB4053">
        <w:trPr>
          <w:trHeight w:hRule="exact" w:val="416"/>
        </w:trPr>
        <w:tc>
          <w:tcPr>
            <w:tcW w:w="426" w:type="dxa"/>
          </w:tcPr>
          <w:p w:rsidR="00CB4053" w:rsidRPr="004C239F" w:rsidRDefault="00CB405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B4053" w:rsidRPr="004C239F" w:rsidRDefault="00CB405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B4053" w:rsidRPr="004C239F" w:rsidRDefault="00CB405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B4053" w:rsidRPr="004C239F" w:rsidRDefault="00CB405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B4053" w:rsidRPr="004C239F" w:rsidRDefault="00CB405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B4053" w:rsidRPr="004C239F" w:rsidRDefault="00CB405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B4053" w:rsidRPr="004C239F" w:rsidRDefault="00CB4053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CB4053" w:rsidRPr="004C239F">
        <w:trPr>
          <w:trHeight w:hRule="exact" w:val="277"/>
        </w:trPr>
        <w:tc>
          <w:tcPr>
            <w:tcW w:w="426" w:type="dxa"/>
          </w:tcPr>
          <w:p w:rsidR="00CB4053" w:rsidRDefault="00CB4053"/>
        </w:tc>
        <w:tc>
          <w:tcPr>
            <w:tcW w:w="710" w:type="dxa"/>
          </w:tcPr>
          <w:p w:rsidR="00CB4053" w:rsidRDefault="00CB4053"/>
        </w:tc>
        <w:tc>
          <w:tcPr>
            <w:tcW w:w="1419" w:type="dxa"/>
          </w:tcPr>
          <w:p w:rsidR="00CB4053" w:rsidRDefault="00CB4053"/>
        </w:tc>
        <w:tc>
          <w:tcPr>
            <w:tcW w:w="1419" w:type="dxa"/>
          </w:tcPr>
          <w:p w:rsidR="00CB4053" w:rsidRDefault="00CB4053"/>
        </w:tc>
        <w:tc>
          <w:tcPr>
            <w:tcW w:w="710" w:type="dxa"/>
          </w:tcPr>
          <w:p w:rsidR="00CB4053" w:rsidRDefault="00CB4053"/>
        </w:tc>
        <w:tc>
          <w:tcPr>
            <w:tcW w:w="426" w:type="dxa"/>
          </w:tcPr>
          <w:p w:rsidR="00CB4053" w:rsidRDefault="00CB4053"/>
        </w:tc>
        <w:tc>
          <w:tcPr>
            <w:tcW w:w="1277" w:type="dxa"/>
          </w:tcPr>
          <w:p w:rsidR="00CB4053" w:rsidRDefault="00CB4053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CB4053">
        <w:trPr>
          <w:trHeight w:hRule="exact" w:val="555"/>
        </w:trPr>
        <w:tc>
          <w:tcPr>
            <w:tcW w:w="426" w:type="dxa"/>
          </w:tcPr>
          <w:p w:rsidR="00CB4053" w:rsidRPr="004C239F" w:rsidRDefault="00CB405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B4053" w:rsidRPr="004C239F" w:rsidRDefault="00CB405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B4053" w:rsidRPr="004C239F" w:rsidRDefault="00CB405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B4053" w:rsidRPr="004C239F" w:rsidRDefault="00CB405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B4053" w:rsidRPr="004C239F" w:rsidRDefault="00CB405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B4053" w:rsidRPr="004C239F" w:rsidRDefault="00CB405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B4053" w:rsidRPr="004C239F" w:rsidRDefault="00CB405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B4053" w:rsidRPr="004C239F" w:rsidRDefault="00CB4053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CB4053" w:rsidRDefault="004C239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___________А.Э. Еремеев</w:t>
            </w:r>
          </w:p>
        </w:tc>
      </w:tr>
      <w:tr w:rsidR="00CB4053">
        <w:trPr>
          <w:trHeight w:hRule="exact" w:val="277"/>
        </w:trPr>
        <w:tc>
          <w:tcPr>
            <w:tcW w:w="426" w:type="dxa"/>
          </w:tcPr>
          <w:p w:rsidR="00CB4053" w:rsidRDefault="00CB4053"/>
        </w:tc>
        <w:tc>
          <w:tcPr>
            <w:tcW w:w="710" w:type="dxa"/>
          </w:tcPr>
          <w:p w:rsidR="00CB4053" w:rsidRDefault="00CB4053"/>
        </w:tc>
        <w:tc>
          <w:tcPr>
            <w:tcW w:w="1419" w:type="dxa"/>
          </w:tcPr>
          <w:p w:rsidR="00CB4053" w:rsidRDefault="00CB4053"/>
        </w:tc>
        <w:tc>
          <w:tcPr>
            <w:tcW w:w="1419" w:type="dxa"/>
          </w:tcPr>
          <w:p w:rsidR="00CB4053" w:rsidRDefault="00CB4053"/>
        </w:tc>
        <w:tc>
          <w:tcPr>
            <w:tcW w:w="710" w:type="dxa"/>
          </w:tcPr>
          <w:p w:rsidR="00CB4053" w:rsidRDefault="00CB4053"/>
        </w:tc>
        <w:tc>
          <w:tcPr>
            <w:tcW w:w="426" w:type="dxa"/>
          </w:tcPr>
          <w:p w:rsidR="00CB4053" w:rsidRDefault="00CB4053"/>
        </w:tc>
        <w:tc>
          <w:tcPr>
            <w:tcW w:w="1277" w:type="dxa"/>
          </w:tcPr>
          <w:p w:rsidR="00CB4053" w:rsidRDefault="00CB4053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CB4053">
        <w:trPr>
          <w:trHeight w:hRule="exact" w:val="277"/>
        </w:trPr>
        <w:tc>
          <w:tcPr>
            <w:tcW w:w="426" w:type="dxa"/>
          </w:tcPr>
          <w:p w:rsidR="00CB4053" w:rsidRDefault="00CB4053"/>
        </w:tc>
        <w:tc>
          <w:tcPr>
            <w:tcW w:w="710" w:type="dxa"/>
          </w:tcPr>
          <w:p w:rsidR="00CB4053" w:rsidRDefault="00CB4053"/>
        </w:tc>
        <w:tc>
          <w:tcPr>
            <w:tcW w:w="1419" w:type="dxa"/>
          </w:tcPr>
          <w:p w:rsidR="00CB4053" w:rsidRDefault="00CB4053"/>
        </w:tc>
        <w:tc>
          <w:tcPr>
            <w:tcW w:w="1419" w:type="dxa"/>
          </w:tcPr>
          <w:p w:rsidR="00CB4053" w:rsidRDefault="00CB4053"/>
        </w:tc>
        <w:tc>
          <w:tcPr>
            <w:tcW w:w="710" w:type="dxa"/>
          </w:tcPr>
          <w:p w:rsidR="00CB4053" w:rsidRDefault="00CB4053"/>
        </w:tc>
        <w:tc>
          <w:tcPr>
            <w:tcW w:w="426" w:type="dxa"/>
          </w:tcPr>
          <w:p w:rsidR="00CB4053" w:rsidRDefault="00CB4053"/>
        </w:tc>
        <w:tc>
          <w:tcPr>
            <w:tcW w:w="1277" w:type="dxa"/>
          </w:tcPr>
          <w:p w:rsidR="00CB4053" w:rsidRDefault="00CB4053"/>
        </w:tc>
        <w:tc>
          <w:tcPr>
            <w:tcW w:w="993" w:type="dxa"/>
          </w:tcPr>
          <w:p w:rsidR="00CB4053" w:rsidRDefault="00CB4053"/>
        </w:tc>
        <w:tc>
          <w:tcPr>
            <w:tcW w:w="2836" w:type="dxa"/>
          </w:tcPr>
          <w:p w:rsidR="00CB4053" w:rsidRDefault="00CB4053"/>
        </w:tc>
      </w:tr>
      <w:tr w:rsidR="00CB4053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CB4053" w:rsidRPr="004C239F">
        <w:trPr>
          <w:trHeight w:hRule="exact" w:val="1135"/>
        </w:trPr>
        <w:tc>
          <w:tcPr>
            <w:tcW w:w="426" w:type="dxa"/>
          </w:tcPr>
          <w:p w:rsidR="00CB4053" w:rsidRDefault="00CB4053"/>
        </w:tc>
        <w:tc>
          <w:tcPr>
            <w:tcW w:w="710" w:type="dxa"/>
          </w:tcPr>
          <w:p w:rsidR="00CB4053" w:rsidRDefault="00CB4053"/>
        </w:tc>
        <w:tc>
          <w:tcPr>
            <w:tcW w:w="1419" w:type="dxa"/>
          </w:tcPr>
          <w:p w:rsidR="00CB4053" w:rsidRDefault="00CB4053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Современные методики коррекции заикания</w:t>
            </w:r>
          </w:p>
          <w:p w:rsidR="00CB4053" w:rsidRPr="004C239F" w:rsidRDefault="004C239F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К.М.04.ДВ.03.01</w:t>
            </w:r>
          </w:p>
        </w:tc>
        <w:tc>
          <w:tcPr>
            <w:tcW w:w="2836" w:type="dxa"/>
          </w:tcPr>
          <w:p w:rsidR="00CB4053" w:rsidRPr="004C239F" w:rsidRDefault="00CB4053">
            <w:pPr>
              <w:rPr>
                <w:lang w:val="ru-RU"/>
              </w:rPr>
            </w:pPr>
          </w:p>
        </w:tc>
      </w:tr>
      <w:tr w:rsidR="00CB4053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CB4053" w:rsidRPr="004C239F">
        <w:trPr>
          <w:trHeight w:hRule="exact" w:val="1396"/>
        </w:trPr>
        <w:tc>
          <w:tcPr>
            <w:tcW w:w="426" w:type="dxa"/>
          </w:tcPr>
          <w:p w:rsidR="00CB4053" w:rsidRDefault="00CB4053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44.03.03 Специальное (дефектологическое) образование (высшее образование - бакалавриат)</w:t>
            </w:r>
          </w:p>
          <w:p w:rsidR="00CB4053" w:rsidRPr="004C239F" w:rsidRDefault="004C239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«Логопедия (Начальное образование детей с нарушениями речи)»</w:t>
            </w:r>
          </w:p>
          <w:p w:rsidR="00CB4053" w:rsidRPr="004C239F" w:rsidRDefault="004C239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CB4053" w:rsidRPr="004C239F">
        <w:trPr>
          <w:trHeight w:hRule="exact" w:val="833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CB4053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CB4053" w:rsidRDefault="00CB4053"/>
        </w:tc>
        <w:tc>
          <w:tcPr>
            <w:tcW w:w="426" w:type="dxa"/>
          </w:tcPr>
          <w:p w:rsidR="00CB4053" w:rsidRDefault="00CB4053"/>
        </w:tc>
        <w:tc>
          <w:tcPr>
            <w:tcW w:w="1277" w:type="dxa"/>
          </w:tcPr>
          <w:p w:rsidR="00CB4053" w:rsidRDefault="00CB4053"/>
        </w:tc>
        <w:tc>
          <w:tcPr>
            <w:tcW w:w="993" w:type="dxa"/>
          </w:tcPr>
          <w:p w:rsidR="00CB4053" w:rsidRDefault="00CB4053"/>
        </w:tc>
        <w:tc>
          <w:tcPr>
            <w:tcW w:w="2836" w:type="dxa"/>
          </w:tcPr>
          <w:p w:rsidR="00CB4053" w:rsidRDefault="00CB4053"/>
        </w:tc>
      </w:tr>
      <w:tr w:rsidR="00CB4053">
        <w:trPr>
          <w:trHeight w:hRule="exact" w:val="155"/>
        </w:trPr>
        <w:tc>
          <w:tcPr>
            <w:tcW w:w="426" w:type="dxa"/>
          </w:tcPr>
          <w:p w:rsidR="00CB4053" w:rsidRDefault="00CB4053"/>
        </w:tc>
        <w:tc>
          <w:tcPr>
            <w:tcW w:w="710" w:type="dxa"/>
          </w:tcPr>
          <w:p w:rsidR="00CB4053" w:rsidRDefault="00CB4053"/>
        </w:tc>
        <w:tc>
          <w:tcPr>
            <w:tcW w:w="1419" w:type="dxa"/>
          </w:tcPr>
          <w:p w:rsidR="00CB4053" w:rsidRDefault="00CB4053"/>
        </w:tc>
        <w:tc>
          <w:tcPr>
            <w:tcW w:w="1419" w:type="dxa"/>
          </w:tcPr>
          <w:p w:rsidR="00CB4053" w:rsidRDefault="00CB4053"/>
        </w:tc>
        <w:tc>
          <w:tcPr>
            <w:tcW w:w="710" w:type="dxa"/>
          </w:tcPr>
          <w:p w:rsidR="00CB4053" w:rsidRDefault="00CB4053"/>
        </w:tc>
        <w:tc>
          <w:tcPr>
            <w:tcW w:w="426" w:type="dxa"/>
          </w:tcPr>
          <w:p w:rsidR="00CB4053" w:rsidRDefault="00CB4053"/>
        </w:tc>
        <w:tc>
          <w:tcPr>
            <w:tcW w:w="1277" w:type="dxa"/>
          </w:tcPr>
          <w:p w:rsidR="00CB4053" w:rsidRDefault="00CB4053"/>
        </w:tc>
        <w:tc>
          <w:tcPr>
            <w:tcW w:w="993" w:type="dxa"/>
          </w:tcPr>
          <w:p w:rsidR="00CB4053" w:rsidRDefault="00CB4053"/>
        </w:tc>
        <w:tc>
          <w:tcPr>
            <w:tcW w:w="2836" w:type="dxa"/>
          </w:tcPr>
          <w:p w:rsidR="00CB4053" w:rsidRDefault="00CB4053"/>
        </w:tc>
      </w:tr>
      <w:tr w:rsidR="00CB4053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CB4053" w:rsidRPr="004C239F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CB4053" w:rsidRPr="004C239F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B4053" w:rsidRPr="004C239F" w:rsidRDefault="00CB4053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CB4053">
            <w:pPr>
              <w:rPr>
                <w:lang w:val="ru-RU"/>
              </w:rPr>
            </w:pPr>
          </w:p>
        </w:tc>
      </w:tr>
      <w:tr w:rsidR="00CB4053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01.005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ОБЛАСТИ ВОСПИТАНИЯ</w:t>
            </w:r>
          </w:p>
        </w:tc>
      </w:tr>
      <w:tr w:rsidR="00CB4053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методический, сопровождения</w:t>
            </w:r>
          </w:p>
        </w:tc>
      </w:tr>
      <w:tr w:rsidR="00CB4053">
        <w:trPr>
          <w:trHeight w:hRule="exact" w:val="307"/>
        </w:trPr>
        <w:tc>
          <w:tcPr>
            <w:tcW w:w="426" w:type="dxa"/>
          </w:tcPr>
          <w:p w:rsidR="00CB4053" w:rsidRDefault="00CB4053"/>
        </w:tc>
        <w:tc>
          <w:tcPr>
            <w:tcW w:w="710" w:type="dxa"/>
          </w:tcPr>
          <w:p w:rsidR="00CB4053" w:rsidRDefault="00CB4053"/>
        </w:tc>
        <w:tc>
          <w:tcPr>
            <w:tcW w:w="1419" w:type="dxa"/>
          </w:tcPr>
          <w:p w:rsidR="00CB4053" w:rsidRDefault="00CB4053"/>
        </w:tc>
        <w:tc>
          <w:tcPr>
            <w:tcW w:w="1419" w:type="dxa"/>
          </w:tcPr>
          <w:p w:rsidR="00CB4053" w:rsidRDefault="00CB4053"/>
        </w:tc>
        <w:tc>
          <w:tcPr>
            <w:tcW w:w="710" w:type="dxa"/>
          </w:tcPr>
          <w:p w:rsidR="00CB4053" w:rsidRDefault="00CB4053"/>
        </w:tc>
        <w:tc>
          <w:tcPr>
            <w:tcW w:w="426" w:type="dxa"/>
          </w:tcPr>
          <w:p w:rsidR="00CB4053" w:rsidRDefault="00CB4053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CB4053"/>
        </w:tc>
      </w:tr>
      <w:tr w:rsidR="00CB4053">
        <w:trPr>
          <w:trHeight w:hRule="exact" w:val="2056"/>
        </w:trPr>
        <w:tc>
          <w:tcPr>
            <w:tcW w:w="426" w:type="dxa"/>
          </w:tcPr>
          <w:p w:rsidR="00CB4053" w:rsidRDefault="00CB4053"/>
        </w:tc>
        <w:tc>
          <w:tcPr>
            <w:tcW w:w="710" w:type="dxa"/>
          </w:tcPr>
          <w:p w:rsidR="00CB4053" w:rsidRDefault="00CB4053"/>
        </w:tc>
        <w:tc>
          <w:tcPr>
            <w:tcW w:w="1419" w:type="dxa"/>
          </w:tcPr>
          <w:p w:rsidR="00CB4053" w:rsidRDefault="00CB4053"/>
        </w:tc>
        <w:tc>
          <w:tcPr>
            <w:tcW w:w="1419" w:type="dxa"/>
          </w:tcPr>
          <w:p w:rsidR="00CB4053" w:rsidRDefault="00CB4053"/>
        </w:tc>
        <w:tc>
          <w:tcPr>
            <w:tcW w:w="710" w:type="dxa"/>
          </w:tcPr>
          <w:p w:rsidR="00CB4053" w:rsidRDefault="00CB4053"/>
        </w:tc>
        <w:tc>
          <w:tcPr>
            <w:tcW w:w="426" w:type="dxa"/>
          </w:tcPr>
          <w:p w:rsidR="00CB4053" w:rsidRDefault="00CB4053"/>
        </w:tc>
        <w:tc>
          <w:tcPr>
            <w:tcW w:w="1277" w:type="dxa"/>
          </w:tcPr>
          <w:p w:rsidR="00CB4053" w:rsidRDefault="00CB4053"/>
        </w:tc>
        <w:tc>
          <w:tcPr>
            <w:tcW w:w="993" w:type="dxa"/>
          </w:tcPr>
          <w:p w:rsidR="00CB4053" w:rsidRDefault="00CB4053"/>
        </w:tc>
        <w:tc>
          <w:tcPr>
            <w:tcW w:w="2836" w:type="dxa"/>
          </w:tcPr>
          <w:p w:rsidR="00CB4053" w:rsidRDefault="00CB4053"/>
        </w:tc>
      </w:tr>
      <w:tr w:rsidR="00CB4053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CB4053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заочной формы </w:t>
            </w:r>
            <w:r w:rsidR="00F614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 2020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CB4053" w:rsidRPr="004C239F" w:rsidRDefault="00CB405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B4053" w:rsidRPr="004C239F" w:rsidRDefault="004C239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CB4053" w:rsidRPr="004C239F" w:rsidRDefault="00CB405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CB4053" w:rsidRDefault="004C239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CB4053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CB4053" w:rsidRPr="004C239F" w:rsidRDefault="00CB4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B4053" w:rsidRPr="004C239F" w:rsidRDefault="004C2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к.п.н., доцент Котлярова Т.С.</w:t>
            </w:r>
          </w:p>
          <w:p w:rsidR="00CB4053" w:rsidRPr="004C239F" w:rsidRDefault="00CB4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B4053" w:rsidRPr="004C239F" w:rsidRDefault="004C2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CB4053" w:rsidRDefault="004C23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CB4053" w:rsidRPr="00F6142C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CB4053" w:rsidRPr="004C239F" w:rsidRDefault="004C239F">
      <w:pPr>
        <w:rPr>
          <w:sz w:val="0"/>
          <w:szCs w:val="0"/>
          <w:lang w:val="ru-RU"/>
        </w:rPr>
      </w:pPr>
      <w:r w:rsidRPr="004C239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B405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CB4053">
        <w:trPr>
          <w:trHeight w:hRule="exact" w:val="555"/>
        </w:trPr>
        <w:tc>
          <w:tcPr>
            <w:tcW w:w="9640" w:type="dxa"/>
          </w:tcPr>
          <w:p w:rsidR="00CB4053" w:rsidRDefault="00CB4053"/>
        </w:tc>
      </w:tr>
      <w:tr w:rsidR="00CB4053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CB4053" w:rsidRPr="004C239F" w:rsidRDefault="004C2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CB4053" w:rsidRPr="004C239F" w:rsidRDefault="004C2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CB4053" w:rsidRPr="004C239F" w:rsidRDefault="004C2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CB4053" w:rsidRPr="004C239F" w:rsidRDefault="004C2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CB4053" w:rsidRPr="004C239F" w:rsidRDefault="004C2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CB4053" w:rsidRPr="004C239F" w:rsidRDefault="004C2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CB4053" w:rsidRPr="004C239F" w:rsidRDefault="004C2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CB4053" w:rsidRPr="004C239F" w:rsidRDefault="004C2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CB4053" w:rsidRPr="004C239F" w:rsidRDefault="004C2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CB4053" w:rsidRPr="004C239F" w:rsidRDefault="004C2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CB4053" w:rsidRDefault="004C23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CB4053" w:rsidRDefault="004C239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B4053" w:rsidRPr="00F6142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CB4053" w:rsidRPr="00F6142C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44.03.03 Специальное (дефектологическое)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 «Об утверждении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образование» (далее - ФГОС ВО, Федеральный государственный образовательный стандарт высшего образования);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44.03.03 Специальное (дефектологическое) образование направленность (профиль) программы: «Логопедия (Начальное образование детей с нарушениями речи)»; форма обучения – заочная на 2021/2022 учебный год, утвержденным приказом ректора от 30.08.2021 №94;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«Современные методики коррекции заикания» в течение 2021/2022 учебного года: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44.03.03 Специальное (дефектологическое)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</w:t>
            </w:r>
          </w:p>
        </w:tc>
      </w:tr>
    </w:tbl>
    <w:p w:rsidR="00CB4053" w:rsidRPr="004C239F" w:rsidRDefault="004C239F">
      <w:pPr>
        <w:rPr>
          <w:sz w:val="0"/>
          <w:szCs w:val="0"/>
          <w:lang w:val="ru-RU"/>
        </w:rPr>
      </w:pPr>
      <w:r w:rsidRPr="004C239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B4053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процесса.</w:t>
            </w:r>
          </w:p>
        </w:tc>
      </w:tr>
      <w:tr w:rsidR="00CB4053" w:rsidRPr="00F6142C">
        <w:trPr>
          <w:trHeight w:hRule="exact" w:val="15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К.М.04.ДВ.03.01 «Современные методики коррекции заикания».</w:t>
            </w:r>
          </w:p>
          <w:p w:rsidR="00CB4053" w:rsidRPr="004C239F" w:rsidRDefault="004C2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CB4053" w:rsidRPr="00F6142C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 «Об утверждении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«Современные методики коррекции заикания»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CB4053" w:rsidRPr="00F6142C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ПК-2</w:t>
            </w:r>
          </w:p>
          <w:p w:rsidR="00CB4053" w:rsidRPr="004C239F" w:rsidRDefault="004C2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дифференцированно использовать в коррекционно-развивающем 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</w:tr>
      <w:tr w:rsidR="00CB405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CB4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B4053" w:rsidRDefault="004C23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CB4053" w:rsidRPr="00F6142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ПК-2.1 знать особенности психофизического и возрастного развития, особые образовательные потребности разных групп обучающихся с нарушением речи</w:t>
            </w:r>
          </w:p>
        </w:tc>
      </w:tr>
      <w:tr w:rsidR="00CB4053" w:rsidRPr="00F6142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ПК-2.2 знать теорию и практику реализации дифференцированного подхода в образовании обучающихся с нарушением речи</w:t>
            </w:r>
          </w:p>
        </w:tc>
      </w:tr>
      <w:tr w:rsidR="00CB4053" w:rsidRPr="00F6142C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ПК-2.3 знать требования к содержанию и организации коррекционно-развивающего процесса, ориентированного на обучающихся с нарушением речи;</w:t>
            </w:r>
          </w:p>
          <w:p w:rsidR="00CB4053" w:rsidRPr="004C239F" w:rsidRDefault="004C2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методики и технологии, используемые в коррекционно-развивающем процессе</w:t>
            </w:r>
          </w:p>
        </w:tc>
      </w:tr>
      <w:tr w:rsidR="00CB4053" w:rsidRPr="00F6142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ПК-2.6 уметь применять разные формы и способы реализации дифференцированного подхода</w:t>
            </w:r>
          </w:p>
        </w:tc>
      </w:tr>
      <w:tr w:rsidR="00CB4053" w:rsidRPr="00F6142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ПК-2.7 владеть методами создания условий реализации дифференцированного подхода в коррекционно-развивающем процессе с участием обучающихся с нарушением речи</w:t>
            </w:r>
          </w:p>
        </w:tc>
      </w:tr>
      <w:tr w:rsidR="00CB4053" w:rsidRPr="00F6142C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ПК-2.8 владеть  методами отбора и применения современных методик и технологий, необходимых для осуществления коррекционно-развивающего процесса, с учетом особенностей развития обучающихся с нарушением речи</w:t>
            </w:r>
          </w:p>
        </w:tc>
      </w:tr>
      <w:tr w:rsidR="00CB4053" w:rsidRPr="00F6142C">
        <w:trPr>
          <w:trHeight w:hRule="exact" w:val="277"/>
        </w:trPr>
        <w:tc>
          <w:tcPr>
            <w:tcW w:w="9640" w:type="dxa"/>
          </w:tcPr>
          <w:p w:rsidR="00CB4053" w:rsidRPr="004C239F" w:rsidRDefault="00CB4053">
            <w:pPr>
              <w:rPr>
                <w:lang w:val="ru-RU"/>
              </w:rPr>
            </w:pPr>
          </w:p>
        </w:tc>
      </w:tr>
      <w:tr w:rsidR="00CB4053" w:rsidRPr="00F6142C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ПК-4</w:t>
            </w:r>
          </w:p>
          <w:p w:rsidR="00CB4053" w:rsidRPr="004C239F" w:rsidRDefault="004C2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проводить логопедическое обследование обучающихся с целью выявления нарушений речи и других когнитивных функций, разработки и реализации программы логопедической работы</w:t>
            </w:r>
          </w:p>
        </w:tc>
      </w:tr>
      <w:tr w:rsidR="00CB405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CB4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B4053" w:rsidRDefault="004C23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CB4053" w:rsidRPr="00F6142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 знать содержание и требования к проведению логопедического обследования обучающихся</w:t>
            </w:r>
          </w:p>
        </w:tc>
      </w:tr>
      <w:tr w:rsidR="00CB4053" w:rsidRPr="00F6142C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ПК-4.2 знать способы разработки программы обследования</w:t>
            </w:r>
          </w:p>
        </w:tc>
      </w:tr>
      <w:tr w:rsidR="00CB4053" w:rsidRPr="00F6142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ПК-4.3 знать инструментарий,  методы  диагностики  и оценки показателей уровня и динамики развития ребенка</w:t>
            </w:r>
          </w:p>
        </w:tc>
      </w:tr>
      <w:tr w:rsidR="00CB4053" w:rsidRPr="00F6142C">
        <w:trPr>
          <w:trHeight w:hRule="exact" w:val="39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ПК-4.4 уметь разрабатывать программу логопедического обследования, определять</w:t>
            </w:r>
          </w:p>
        </w:tc>
      </w:tr>
    </w:tbl>
    <w:p w:rsidR="00CB4053" w:rsidRPr="004C239F" w:rsidRDefault="004C239F">
      <w:pPr>
        <w:rPr>
          <w:sz w:val="0"/>
          <w:szCs w:val="0"/>
          <w:lang w:val="ru-RU"/>
        </w:rPr>
      </w:pPr>
      <w:r w:rsidRPr="004C239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CB4053" w:rsidRPr="00F6142C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показатели развития ребенка, отбирать и/или разрабатывать инструментарий</w:t>
            </w:r>
          </w:p>
        </w:tc>
      </w:tr>
      <w:tr w:rsidR="00CB4053" w:rsidRPr="00F6142C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ПК-4.5 уметь проводить логопедическое обследование обучающихся; интерпретировать результаты обследования и делать выводы об особенностях развития обучающегося и использовать их для разработки программы логопедической работы</w:t>
            </w:r>
          </w:p>
        </w:tc>
      </w:tr>
      <w:tr w:rsidR="00CB4053" w:rsidRPr="00F6142C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ПК-4.6 уметь оформлять  психолого-педагогическую  характеристику обучающегося; формулировать заключения и рекомендации</w:t>
            </w:r>
          </w:p>
        </w:tc>
      </w:tr>
      <w:tr w:rsidR="00CB4053" w:rsidRPr="00F6142C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ПК-4.7 владеть методами  диагностики  и оценки уровня и динамики развития ребенка с умственной отсталостью с использованием системы показателей</w:t>
            </w:r>
          </w:p>
        </w:tc>
      </w:tr>
      <w:tr w:rsidR="00CB4053" w:rsidRPr="00F6142C">
        <w:trPr>
          <w:trHeight w:hRule="exact" w:val="416"/>
        </w:trPr>
        <w:tc>
          <w:tcPr>
            <w:tcW w:w="3970" w:type="dxa"/>
          </w:tcPr>
          <w:p w:rsidR="00CB4053" w:rsidRPr="004C239F" w:rsidRDefault="00CB4053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CB4053" w:rsidRPr="004C239F" w:rsidRDefault="00CB405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B4053" w:rsidRPr="004C239F" w:rsidRDefault="00CB405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B4053" w:rsidRPr="004C239F" w:rsidRDefault="00CB4053">
            <w:pPr>
              <w:rPr>
                <w:lang w:val="ru-RU"/>
              </w:rPr>
            </w:pPr>
          </w:p>
        </w:tc>
      </w:tr>
      <w:tr w:rsidR="00CB4053" w:rsidRPr="00F6142C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CB4053" w:rsidRPr="00F6142C">
        <w:trPr>
          <w:trHeight w:hRule="exact" w:val="177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CB405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К.М.04.ДВ.03.01 «Современные методики коррекции заикания» относится к обязательной части, является дисциплиной Блока Б1. «Дисциплины (модули)». Модуль "Логопедия" основной профессиональной образовательной программы высшего образования - бакалавриат по направлению подготовки 44.03.03 Специальное (дефектологическое) образование.</w:t>
            </w:r>
          </w:p>
        </w:tc>
      </w:tr>
      <w:tr w:rsidR="00CB4053" w:rsidRPr="00F6142C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053" w:rsidRPr="004C239F" w:rsidRDefault="004C239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CB4053" w:rsidRPr="004C239F" w:rsidRDefault="004C239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CB4053" w:rsidRPr="004C239F" w:rsidRDefault="004C239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CB4053" w:rsidRPr="004C239F" w:rsidRDefault="004C239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CB4053" w:rsidRPr="004C239F" w:rsidRDefault="004C239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CB4053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053" w:rsidRDefault="00CB4053"/>
        </w:tc>
      </w:tr>
      <w:tr w:rsidR="00CB4053" w:rsidRPr="00F6142C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053" w:rsidRPr="004C239F" w:rsidRDefault="004C239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053" w:rsidRPr="004C239F" w:rsidRDefault="004C239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053" w:rsidRPr="004C239F" w:rsidRDefault="00CB4053">
            <w:pPr>
              <w:rPr>
                <w:lang w:val="ru-RU"/>
              </w:rPr>
            </w:pPr>
          </w:p>
        </w:tc>
      </w:tr>
      <w:tr w:rsidR="00CB4053">
        <w:trPr>
          <w:trHeight w:hRule="exact" w:val="3046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053" w:rsidRPr="004C239F" w:rsidRDefault="004C239F">
            <w:pPr>
              <w:spacing w:after="0" w:line="240" w:lineRule="auto"/>
              <w:jc w:val="center"/>
              <w:rPr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lang w:val="ru-RU"/>
              </w:rPr>
              <w:t>Организация учебно-исследовательской</w:t>
            </w:r>
          </w:p>
          <w:p w:rsidR="00CB4053" w:rsidRPr="004C239F" w:rsidRDefault="004C239F">
            <w:pPr>
              <w:spacing w:after="0" w:line="240" w:lineRule="auto"/>
              <w:jc w:val="center"/>
              <w:rPr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lang w:val="ru-RU"/>
              </w:rPr>
              <w:t>работы в области логопедии</w:t>
            </w:r>
          </w:p>
          <w:p w:rsidR="00CB4053" w:rsidRPr="004C239F" w:rsidRDefault="004C239F">
            <w:pPr>
              <w:spacing w:after="0" w:line="240" w:lineRule="auto"/>
              <w:jc w:val="center"/>
              <w:rPr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практика (педагогическая)</w:t>
            </w:r>
          </w:p>
          <w:p w:rsidR="00CB4053" w:rsidRPr="004C239F" w:rsidRDefault="004C239F">
            <w:pPr>
              <w:spacing w:after="0" w:line="240" w:lineRule="auto"/>
              <w:jc w:val="center"/>
              <w:rPr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lang w:val="ru-RU"/>
              </w:rPr>
              <w:t>Психолого-педагогическая диагностика детей с нарушением речи</w:t>
            </w:r>
          </w:p>
          <w:p w:rsidR="00CB4053" w:rsidRPr="004C239F" w:rsidRDefault="004C239F">
            <w:pPr>
              <w:spacing w:after="0" w:line="240" w:lineRule="auto"/>
              <w:jc w:val="center"/>
              <w:rPr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lang w:val="ru-RU"/>
              </w:rPr>
              <w:t>Развитие представлении о механизмах заикания</w:t>
            </w:r>
          </w:p>
          <w:p w:rsidR="00CB4053" w:rsidRPr="004C239F" w:rsidRDefault="004C239F">
            <w:pPr>
              <w:spacing w:after="0" w:line="240" w:lineRule="auto"/>
              <w:jc w:val="center"/>
              <w:rPr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lang w:val="ru-RU"/>
              </w:rPr>
              <w:t>Технологии коррекции нарушений звукослоговой структуры слова у детей с нарушением речи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053" w:rsidRPr="004C239F" w:rsidRDefault="004C239F">
            <w:pPr>
              <w:spacing w:after="0" w:line="240" w:lineRule="auto"/>
              <w:jc w:val="center"/>
              <w:rPr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практика (педагогическая)</w:t>
            </w:r>
          </w:p>
          <w:p w:rsidR="00CB4053" w:rsidRPr="004C239F" w:rsidRDefault="004C239F">
            <w:pPr>
              <w:spacing w:after="0" w:line="240" w:lineRule="auto"/>
              <w:jc w:val="center"/>
              <w:rPr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lang w:val="ru-RU"/>
              </w:rPr>
              <w:t>Педагогическая техника в воспитании детей с нарушениями речи</w:t>
            </w:r>
          </w:p>
          <w:p w:rsidR="00CB4053" w:rsidRPr="004C239F" w:rsidRDefault="004C239F">
            <w:pPr>
              <w:spacing w:after="0" w:line="240" w:lineRule="auto"/>
              <w:jc w:val="center"/>
              <w:rPr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lang w:val="ru-RU"/>
              </w:rPr>
              <w:t>Решение профессиональных задач учителя - логопеда</w:t>
            </w:r>
          </w:p>
          <w:p w:rsidR="00CB4053" w:rsidRPr="004C239F" w:rsidRDefault="004C239F">
            <w:pPr>
              <w:spacing w:after="0" w:line="240" w:lineRule="auto"/>
              <w:jc w:val="center"/>
              <w:rPr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lang w:val="ru-RU"/>
              </w:rPr>
              <w:t>Семейное воспитание детей с нарушениями речи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ПК-2, ПК-4</w:t>
            </w:r>
          </w:p>
        </w:tc>
      </w:tr>
      <w:tr w:rsidR="00CB4053" w:rsidRPr="00F6142C">
        <w:trPr>
          <w:trHeight w:hRule="exact" w:val="126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CB4053">
        <w:trPr>
          <w:trHeight w:hRule="exact" w:val="72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CB4053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B4053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B4053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B4053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B4053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B4053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B4053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B4053">
        <w:trPr>
          <w:trHeight w:hRule="exact" w:val="416"/>
        </w:trPr>
        <w:tc>
          <w:tcPr>
            <w:tcW w:w="3970" w:type="dxa"/>
          </w:tcPr>
          <w:p w:rsidR="00CB4053" w:rsidRDefault="00CB4053"/>
        </w:tc>
        <w:tc>
          <w:tcPr>
            <w:tcW w:w="3828" w:type="dxa"/>
          </w:tcPr>
          <w:p w:rsidR="00CB4053" w:rsidRDefault="00CB4053"/>
        </w:tc>
        <w:tc>
          <w:tcPr>
            <w:tcW w:w="852" w:type="dxa"/>
          </w:tcPr>
          <w:p w:rsidR="00CB4053" w:rsidRDefault="00CB4053"/>
        </w:tc>
        <w:tc>
          <w:tcPr>
            <w:tcW w:w="993" w:type="dxa"/>
          </w:tcPr>
          <w:p w:rsidR="00CB4053" w:rsidRDefault="00CB4053"/>
        </w:tc>
      </w:tr>
      <w:tr w:rsidR="00CB4053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3</w:t>
            </w:r>
          </w:p>
        </w:tc>
      </w:tr>
      <w:tr w:rsidR="00CB4053">
        <w:trPr>
          <w:trHeight w:hRule="exact" w:val="277"/>
        </w:trPr>
        <w:tc>
          <w:tcPr>
            <w:tcW w:w="3970" w:type="dxa"/>
          </w:tcPr>
          <w:p w:rsidR="00CB4053" w:rsidRDefault="00CB4053"/>
        </w:tc>
        <w:tc>
          <w:tcPr>
            <w:tcW w:w="3828" w:type="dxa"/>
          </w:tcPr>
          <w:p w:rsidR="00CB4053" w:rsidRDefault="00CB4053"/>
        </w:tc>
        <w:tc>
          <w:tcPr>
            <w:tcW w:w="852" w:type="dxa"/>
          </w:tcPr>
          <w:p w:rsidR="00CB4053" w:rsidRDefault="00CB4053"/>
        </w:tc>
        <w:tc>
          <w:tcPr>
            <w:tcW w:w="993" w:type="dxa"/>
          </w:tcPr>
          <w:p w:rsidR="00CB4053" w:rsidRDefault="00CB4053"/>
        </w:tc>
      </w:tr>
      <w:tr w:rsidR="00CB4053" w:rsidRPr="00F6142C">
        <w:trPr>
          <w:trHeight w:hRule="exact" w:val="1212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CB405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B4053" w:rsidRPr="004C239F" w:rsidRDefault="004C239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</w:tr>
    </w:tbl>
    <w:p w:rsidR="00CB4053" w:rsidRPr="004C239F" w:rsidRDefault="004C239F">
      <w:pPr>
        <w:rPr>
          <w:sz w:val="0"/>
          <w:szCs w:val="0"/>
          <w:lang w:val="ru-RU"/>
        </w:rPr>
      </w:pPr>
      <w:r w:rsidRPr="004C239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CB4053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CB405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CB4053">
        <w:trPr>
          <w:trHeight w:hRule="exact" w:val="416"/>
        </w:trPr>
        <w:tc>
          <w:tcPr>
            <w:tcW w:w="5671" w:type="dxa"/>
          </w:tcPr>
          <w:p w:rsidR="00CB4053" w:rsidRDefault="00CB4053"/>
        </w:tc>
        <w:tc>
          <w:tcPr>
            <w:tcW w:w="1702" w:type="dxa"/>
          </w:tcPr>
          <w:p w:rsidR="00CB4053" w:rsidRDefault="00CB4053"/>
        </w:tc>
        <w:tc>
          <w:tcPr>
            <w:tcW w:w="1135" w:type="dxa"/>
          </w:tcPr>
          <w:p w:rsidR="00CB4053" w:rsidRDefault="00CB4053"/>
        </w:tc>
        <w:tc>
          <w:tcPr>
            <w:tcW w:w="1135" w:type="dxa"/>
          </w:tcPr>
          <w:p w:rsidR="00CB4053" w:rsidRDefault="00CB4053"/>
        </w:tc>
      </w:tr>
      <w:tr w:rsidR="00CB405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CB4053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B4053" w:rsidRDefault="00CB405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B4053" w:rsidRDefault="00CB405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B4053" w:rsidRDefault="00CB405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B4053" w:rsidRDefault="00CB4053"/>
        </w:tc>
      </w:tr>
      <w:tr w:rsidR="00CB405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изучения заикания.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405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Определение, механизмы, классификация, причины, симптоматика заикания.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4053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  и  логопедическое обследование  детей  и  взрослых, страдающих заиканием.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B405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принципы и подходы к коррекции заикания.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B4053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   методики    логопедических занятий    с    заикающимися</w:t>
            </w:r>
          </w:p>
          <w:p w:rsidR="00CB4053" w:rsidRDefault="004C23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дошкольниками.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B4053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 методики  логопедической  работы по  коррекции  заикания  у</w:t>
            </w:r>
          </w:p>
          <w:p w:rsidR="00CB4053" w:rsidRDefault="004C23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B4053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 методики  логопедической  работы по  коррекции  заикания  у</w:t>
            </w:r>
          </w:p>
          <w:p w:rsidR="00CB4053" w:rsidRDefault="004C23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 и взрослых.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B405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Психотерапия в коррекции заикания.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B405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Инновационные методы коррекции заикания.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B405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организации логопедической помощи заикающимся.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B4053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№1. Предупреждение и преодоление нарушений темпа и ритма речи несудорожного характера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B405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№2. Этиология и патогенез заикания.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B405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№3. Феноменология заикания.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B405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№4.  Психолого-педагогическое обследование заикающихся.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B4053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№5. Комплексная психолого-педагогическая реабилитация заикающихся.</w:t>
            </w:r>
          </w:p>
          <w:p w:rsidR="00CB4053" w:rsidRDefault="004C23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занятия: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B4053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№6. Организация  коррекционно- развивающего  процесса  в специализированной группе для заикающихся детей.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B405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CB405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B405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CB405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B4053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CB405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CB405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CB4053" w:rsidRPr="004C239F">
        <w:trPr>
          <w:trHeight w:hRule="exact" w:val="2798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CB405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CB4053" w:rsidRPr="004C239F" w:rsidRDefault="004C239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</w:t>
            </w:r>
          </w:p>
        </w:tc>
      </w:tr>
    </w:tbl>
    <w:p w:rsidR="00CB4053" w:rsidRPr="004C239F" w:rsidRDefault="004C239F">
      <w:pPr>
        <w:rPr>
          <w:sz w:val="0"/>
          <w:szCs w:val="0"/>
          <w:lang w:val="ru-RU"/>
        </w:rPr>
      </w:pPr>
      <w:r w:rsidRPr="004C239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B4053" w:rsidRPr="00F6142C">
        <w:trPr>
          <w:trHeight w:hRule="exact" w:val="1511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4C239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</w:tbl>
    <w:p w:rsidR="00CB4053" w:rsidRPr="004C239F" w:rsidRDefault="004C239F">
      <w:pPr>
        <w:rPr>
          <w:sz w:val="0"/>
          <w:szCs w:val="0"/>
          <w:lang w:val="ru-RU"/>
        </w:rPr>
      </w:pPr>
      <w:r w:rsidRPr="004C239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B405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CB4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B4053" w:rsidRDefault="004C23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CB405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CB405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изучения заикания.</w:t>
            </w:r>
          </w:p>
        </w:tc>
      </w:tr>
      <w:tr w:rsidR="00CB4053" w:rsidRPr="004C239F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1.1. Развитие  представлений  об  этиологии,  симптоматике  и  способах  коррекции заикания  с древнейших  времен  до  современности.  Идеи  Гиппократа,  Аристотеля, Цельса,  Авиценны.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1.2. Функциональный  и  органический  подход  к  объяснению  причин  заикания.  1.3. Современное понимание этиологии и механизмов заикания.</w:t>
            </w:r>
          </w:p>
          <w:p w:rsidR="00CB4053" w:rsidRPr="004C239F" w:rsidRDefault="00CB405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обсуждения: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Подготовьте выступление (реферат) по теме «Исторический обзор развития учений о заикании»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Раскройте вопрос «Современные представления о механизмах заикания».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Расскажите о существующих подходах к классификации заикания.</w:t>
            </w:r>
          </w:p>
        </w:tc>
      </w:tr>
      <w:tr w:rsidR="00CB4053" w:rsidRPr="004C239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Определение, механизмы, классификация, причины, симптоматика заикания.</w:t>
            </w:r>
          </w:p>
        </w:tc>
      </w:tr>
      <w:tr w:rsidR="00CB4053" w:rsidRPr="004C239F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Определение, механизмы, классификация, причины, симптоматика заикания.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2.1. Заикание  как  сложное  психофизическое  расстройство.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2.2. Классификации,  симптоматика заикания.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2.3. Современное  состояние  проблемы.  Вклад  отечественных  и  зарубежных  ученых  в развитие учения о заикании, основные направления исследований.</w:t>
            </w:r>
          </w:p>
          <w:p w:rsidR="00CB4053" w:rsidRPr="004C239F" w:rsidRDefault="00CB405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обсуждения: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Расскажите об этиологии и патогенезе заикания.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Раскройте «предрасполагающие» причины возникновения заикания.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Раскройте «вызывающие» причины возникновения заикания.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Симптоматика заикания (физическая).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Симптоматика заикания (психологическая).</w:t>
            </w:r>
          </w:p>
        </w:tc>
      </w:tr>
      <w:tr w:rsidR="00CB4053" w:rsidRPr="004C239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Психолого-педагогическое  и  логопедическое  обследование  детей  и  взрослых, страдающих заиканием.</w:t>
            </w:r>
          </w:p>
        </w:tc>
      </w:tr>
      <w:tr w:rsidR="00CB4053" w:rsidRPr="004C239F">
        <w:trPr>
          <w:trHeight w:hRule="exact" w:val="51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3.1. Основные  принципы  комплексного  диагностического  обследования  заикающихся.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3.2. Дифференциальная  диагностика  разных  видов  заикания.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3.3. Методики  обследования  детей  и взрослых.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3.4. Взаимодействие специалистов медицинского и образовательного профилей.</w:t>
            </w:r>
          </w:p>
          <w:p w:rsidR="00CB4053" w:rsidRPr="004C239F" w:rsidRDefault="00CB405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Охарактеризуйте Общие вопросы логопедического обследования заикающихся (задачи, принципы (раскрыть кроме принципа комплексности), направления).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Раскройте междисциплинарный подход в обследовании заикающегося, покажите роль каждого специалиста.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Цель и содержание беседы с родителями ребёнка с заиканием.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Цель и содержание беседы с ребенком с заиканием.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Технология логопедического обследования заикающихся дошкольников и младших школьников.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Логопедическое заключение – аналитическое суждение логопеда о речевом нарушении (на примере заикания).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Понятие «рецидив», причины рецидивов заикания.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Профилактика заикания (виды, средства, содержание).</w:t>
            </w:r>
          </w:p>
        </w:tc>
      </w:tr>
      <w:tr w:rsidR="00CB4053" w:rsidRPr="004C239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Основные принципы и подходы к коррекции заикания.</w:t>
            </w:r>
          </w:p>
        </w:tc>
      </w:tr>
      <w:tr w:rsidR="00CB4053">
        <w:trPr>
          <w:trHeight w:hRule="exact" w:val="16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4.1. Основные принципы работы с заикающимися людьми.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4.2. Специфика коррекции заикания в разные возрастные периоды. Подходы к коррекции заикания.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4.3. Индивидуальный и комплексный подход к коррекции заикания у детей и взрослых.</w:t>
            </w:r>
          </w:p>
          <w:p w:rsidR="00CB4053" w:rsidRPr="004C239F" w:rsidRDefault="00CB405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B4053" w:rsidRDefault="004C23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обсуждения</w:t>
            </w:r>
          </w:p>
        </w:tc>
      </w:tr>
    </w:tbl>
    <w:p w:rsidR="00CB4053" w:rsidRDefault="004C239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B4053" w:rsidRPr="004C239F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 Особенности учета принципа систематичности и последовательности при устранении заикания.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Особенности учета принципа прочности.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Особенности учета принципа прочности при устранении заикания.</w:t>
            </w:r>
          </w:p>
        </w:tc>
      </w:tr>
      <w:tr w:rsidR="00CB4053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Современные    методики    логопедических    занятий    с    заикающимися</w:t>
            </w:r>
          </w:p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дошкольниками.</w:t>
            </w:r>
          </w:p>
        </w:tc>
      </w:tr>
      <w:tr w:rsidR="00CB4053" w:rsidRPr="00F6142C">
        <w:trPr>
          <w:trHeight w:hRule="exact" w:val="54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5.1. Специфика работы с детьми дошкольного возраста, опора на игровую деятельность детей. Изучение  основных  принципов  работы  с  дошкольниками.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5.2. Методики  Н.А.  Власовой,  Е.Ф.  Рау,  Н.А.  Чевелевой,  И.Г.  Выгодской,  Е.Л. Пеллингер  и  др.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5.3. Анализ  работы  современных логопедических  центров,  логопунктов, логопедических  групп  детских  садов,  информации  интернет-сайтов  по использованию  методик  логопедической  работы  с  заикающимися дошкольниками.</w:t>
            </w:r>
          </w:p>
          <w:p w:rsidR="00CB4053" w:rsidRPr="004C239F" w:rsidRDefault="00CB405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Охарактеризуйте современные методики логопедической коррекции заикания в дошкольном возрасте (обзор методик).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Раскройте методику Г.А. Волковой.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Раскройте методику Н.А. Чевелёвой.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Сравните формы организации логопедической помощи заикающимся в системе образования и здравоохранения, покажите сходство и различие в коррекционно- педагогической работе.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Заполните таблицу (параметры анализа установите самостоятельно).</w:t>
            </w:r>
          </w:p>
          <w:p w:rsidR="00CB4053" w:rsidRPr="004C239F" w:rsidRDefault="00CB405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Логопедический кабинет в поликлинике Логопедическая группа в д/с Логопедическая группа в стационаре (санаторий)</w:t>
            </w:r>
          </w:p>
        </w:tc>
      </w:tr>
      <w:tr w:rsidR="00CB405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Современные  методики  логопедической  работы  по  коррекции  заикания  у</w:t>
            </w:r>
          </w:p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школьников</w:t>
            </w:r>
          </w:p>
        </w:tc>
      </w:tr>
      <w:tr w:rsidR="00CB4053" w:rsidRPr="004C239F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6.1. Специфика работы с детьми школьного возраста, включенность коррекционного процесса в  учебную  деятельность  школьников.  Методики  А.В.  Ястребовой,Н.А. Чевелевой  и  др.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6.2. Изучение практического опыта работы современных логопедических центров, логопунктов при общеобразовательных   и   коррекционных   школах,   информации интернет-сайтов   по использованию методик логопедической работы с заикающимися школьниками.</w:t>
            </w:r>
          </w:p>
          <w:p w:rsidR="00CB4053" w:rsidRPr="004C239F" w:rsidRDefault="00CB405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Методики логопедической работы с заикающимися младшими школьниками.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Особенности логопедической работы при невротическом и неврозоподобном заикании.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Выпишите речевые режимы по системе Г.А. Волковой, проследите речевую активность ребёнка.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Проследите усложнение речевой активности в каждом из периодов по методики Н.А. Чевелёвой.</w:t>
            </w:r>
          </w:p>
        </w:tc>
      </w:tr>
      <w:tr w:rsidR="00CB405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Современные  методики  логопедической  работы  по  коррекции  заикания  у</w:t>
            </w:r>
          </w:p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подростков и взрослых.</w:t>
            </w:r>
          </w:p>
        </w:tc>
      </w:tr>
      <w:tr w:rsidR="00CB4053">
        <w:trPr>
          <w:trHeight w:hRule="exact" w:val="277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7.1. Специфика клинической картины заикания в подростковом возрасте и у взрослых людей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7.2. Вторичные отклонения:  психические расстройства, логофобия и др.  Методики М.Е. Хватцева, В.М. Шкловского,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JI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.3. Андроновой, И.Ю. Абелевой и др. Профилактика рецидивов заикания и комплексное медико-психологическое воздействие на личность заикающегося.</w:t>
            </w:r>
          </w:p>
          <w:p w:rsidR="00CB4053" w:rsidRPr="004C239F" w:rsidRDefault="00CB405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Опишите логопедические работы с заикающимися подростками и взрослыми.</w:t>
            </w:r>
          </w:p>
          <w:p w:rsidR="00CB4053" w:rsidRDefault="004C23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методика С.С. Ляпидевского</w:t>
            </w:r>
          </w:p>
        </w:tc>
      </w:tr>
    </w:tbl>
    <w:p w:rsidR="00CB4053" w:rsidRDefault="004C239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B4053" w:rsidRPr="004C239F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 методика М.В. Селивёрстова, А.Я. Евгенова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методика В.М. Шкловского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методика Н.М. Асатиани,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методика Л.3. Арутюнян (Андронова)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методика Ю.Б. Некрасовой и др.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Психотерапия в комплексном подходе устранения заикания у подростков и взрослых.</w:t>
            </w:r>
          </w:p>
        </w:tc>
      </w:tr>
      <w:tr w:rsidR="00CB405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Психотерапия в коррекции заикания.</w:t>
            </w:r>
          </w:p>
        </w:tc>
      </w:tr>
      <w:tr w:rsidR="00CB4053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8.1. Значение  психотерапевтического  метода  в  коррекции  заикания.  Методика  Ю.Б. Некрасовой  и  других  авторов.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8.2. Изучение  методов  психологического  воздействия  на личность заикающегося с целью формирования у него активной позиции по преодолению дефекта.</w:t>
            </w:r>
          </w:p>
          <w:p w:rsidR="00CB4053" w:rsidRPr="004C239F" w:rsidRDefault="00CB405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CB4053" w:rsidRDefault="004C23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Опишите виды психотерапии и специфика их применения в логопедической практике.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Современное состояние проблемы.</w:t>
            </w:r>
          </w:p>
        </w:tc>
      </w:tr>
      <w:tr w:rsidR="00CB405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Инновационные методы коррекции заикания.</w:t>
            </w:r>
          </w:p>
        </w:tc>
      </w:tr>
      <w:tr w:rsidR="00CB4053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9.1. Современные   методы   коррекции   заикания.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9.2. Использование   ТСО. Современные компьютерные  программы  для  коррекции заикания.</w:t>
            </w:r>
          </w:p>
          <w:p w:rsidR="00CB4053" w:rsidRPr="004C239F" w:rsidRDefault="00CB405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CB4053" w:rsidRDefault="004C23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Подумайте, какие нетрадиционные  методы можно применить в коррекции заикания.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Опишите значение логоритмики в коррекции заикания.</w:t>
            </w:r>
          </w:p>
        </w:tc>
      </w:tr>
      <w:tr w:rsidR="00CB4053" w:rsidRPr="00F6142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логопедической помощи заикающимся.</w:t>
            </w:r>
          </w:p>
        </w:tc>
      </w:tr>
      <w:tr w:rsidR="00CB4053" w:rsidRPr="004C239F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работы с заикающимися людьми.  Структура логопедических занятий  с детьми  и взрослыми.  Требования  к  организации  работы.  Планирование  и  оценка результативности занятий.</w:t>
            </w:r>
          </w:p>
          <w:p w:rsidR="00CB4053" w:rsidRPr="004C239F" w:rsidRDefault="00CB405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«Известные «заики»» (используя ресурс Интернета и др. информационные источники приведите примеры известных/популярных имен, которые имели(ют) заикание).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Перечислите специальные учреждения в системе образования, здравоохранения, социального обеспечения, в которых оказывается логопедическая помощь.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Расскажите об отборе детей в специальные учреждения 5 вида.</w:t>
            </w:r>
          </w:p>
        </w:tc>
      </w:tr>
      <w:tr w:rsidR="00CB405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CB4053" w:rsidRPr="004C239F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№1. Предупреждение и преодоление нарушений темпа и ритма речи несудорожного характера</w:t>
            </w:r>
          </w:p>
        </w:tc>
      </w:tr>
      <w:tr w:rsidR="00CB4053" w:rsidRPr="004C239F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 занятия: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1.Закрепить у студентов знания об особенностях н арушения темпо-ритмической стороны речи несудорожного характера.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2.Обсудить основные направления профилактической и коррекционной работы при тахилалии и брадилалии.</w:t>
            </w:r>
          </w:p>
        </w:tc>
      </w:tr>
      <w:tr w:rsidR="00CB4053" w:rsidRPr="004C239F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№2. Этиология и патогенез заикания.</w:t>
            </w:r>
          </w:p>
        </w:tc>
      </w:tr>
      <w:tr w:rsidR="00CB4053" w:rsidRPr="004C239F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 занятия: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Закрепить у студентов знания о сущности заикания, разнообразии подходов к его определению.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2.Сформировать  у  студентов  представления  о  полиэтиологической природе  заикания.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3.Определить  основные  критические  периоды  онтогенеза  для  возникновения заикания.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4.Обсудить основные точки зрения на патогенетические механизмы заикания.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5.Выработать   первоначальные   умения   анализировать   психолого-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медико-педагогическую  документацию  с  целью  определения  возможных  причин возникновения заикания.</w:t>
            </w:r>
          </w:p>
        </w:tc>
      </w:tr>
    </w:tbl>
    <w:p w:rsidR="00CB4053" w:rsidRPr="004C239F" w:rsidRDefault="004C239F">
      <w:pPr>
        <w:rPr>
          <w:sz w:val="0"/>
          <w:szCs w:val="0"/>
          <w:lang w:val="ru-RU"/>
        </w:rPr>
      </w:pPr>
      <w:r w:rsidRPr="004C239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B405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№3. Феноменология заикания.</w:t>
            </w:r>
          </w:p>
        </w:tc>
      </w:tr>
      <w:tr w:rsidR="00CB4053" w:rsidRPr="004C239F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 занятия: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1.Закрепить у студентов представления о заикании как сложном синдроме.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2.Обсудить   взаимосвязь   между   клиническими   и   психопатологическими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проявлениями заикания.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3.Обсудить  специфику  проявления  симптоматики  в  зависимости  от  фазы  его развития и возрастных этапов.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4.Выработать  у  студентов  умения  на  основе  анализа  основных  проявлений заикания определять основные его клинические формы.</w:t>
            </w:r>
          </w:p>
        </w:tc>
      </w:tr>
      <w:tr w:rsidR="00CB4053" w:rsidRPr="00F6142C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№4.  Психолого-педагогическое обследование заикающихся.</w:t>
            </w:r>
          </w:p>
        </w:tc>
      </w:tr>
      <w:tr w:rsidR="00CB4053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 занятия: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1.Закрепить,  углубить  и  актуализировать  знания  студентов  о  содержании  и методах комплексного обследования заикающихся.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2.Создать  условия  для  формирования  практических  навыков  обследования</w:t>
            </w:r>
          </w:p>
          <w:p w:rsidR="00CB4053" w:rsidRDefault="004C23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заикающихся.</w:t>
            </w:r>
          </w:p>
        </w:tc>
      </w:tr>
      <w:tr w:rsidR="00CB4053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№5. Комплексная психолого-педагогическая реабилитация заикающихся.</w:t>
            </w:r>
          </w:p>
          <w:p w:rsidR="00CB4053" w:rsidRDefault="004C2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 занятия:</w:t>
            </w:r>
          </w:p>
        </w:tc>
      </w:tr>
      <w:tr w:rsidR="00CB4053" w:rsidRPr="004C239F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Рассмотреть в исторической ретроспективе формирование основных подходов к коррекции заикания.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2.Закрепить  у  студентов  знания  о  необходимости  реализации  принципа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комплексного подхода в организации предупреждения и преодоления заикания.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3.Обсудить  задачи,  содержание,  формы  лечебно-оздоровительной  работы  при заикании.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4.Обсудить    задачи,    содержание,    формы    психолого-педагогической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(логопедической) работы при заикании.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5.Сформировать    первоначальные    умения    проведения    рациональной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психотерапии с заикающимся.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6.Сформировать  первоначальные  умения  в  разработке  рекомендаций  по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профилактике  и  предупреждению  рецидивов  заикания  для  социального окружения заикающегося (семьи, педагогов).</w:t>
            </w:r>
          </w:p>
        </w:tc>
      </w:tr>
      <w:tr w:rsidR="00CB4053" w:rsidRPr="004C239F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№6. Организация  коррекционно-развивающего  процесса  в специализированной группе для заикающихся детей.</w:t>
            </w:r>
          </w:p>
        </w:tc>
      </w:tr>
      <w:tr w:rsidR="00CB4053" w:rsidRPr="004C239F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 занятия: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1.Закрепить  у  студентов  знания  о  коррекционно-развивающих  задачах  и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программном  содержании  логопедической  работы  с  заикающимися  дошкольниками  в условиях специализированной группы ДОО;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2.Закрепить  знания  студентов  об  организации  коррекционно-развивающего процесса с заикающимися дошкольниками в условиях специализированной группы ДОО;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3.Практически   познакомить   студентов   со   структурой   и   организацией фронтального(подгруппового) занятия с заикающимися дошкольниками;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4.Создать условия для формирования навыков анализа фронтального занятияс заикающимися дошкольниками;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5.Сформировать умения планировать и составлять план-конспект фронтального занятия с заикающимися дошкольниками.</w:t>
            </w:r>
          </w:p>
        </w:tc>
      </w:tr>
    </w:tbl>
    <w:p w:rsidR="00CB4053" w:rsidRPr="004C239F" w:rsidRDefault="004C239F">
      <w:pPr>
        <w:rPr>
          <w:sz w:val="0"/>
          <w:szCs w:val="0"/>
          <w:lang w:val="ru-RU"/>
        </w:rPr>
      </w:pPr>
      <w:r w:rsidRPr="004C239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CB4053" w:rsidRPr="004C239F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CB4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B4053" w:rsidRPr="004C239F" w:rsidRDefault="004C2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CB4053" w:rsidRPr="004C239F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«Современные методики коррекции заикания» / Котлярова Т.С.. – Омск: Изд-во Омской гуманитарной академии, 0.</w:t>
            </w:r>
          </w:p>
          <w:p w:rsidR="00CB4053" w:rsidRPr="004C239F" w:rsidRDefault="004C2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CB4053" w:rsidRPr="004C239F" w:rsidRDefault="004C2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CB4053" w:rsidRPr="004C239F" w:rsidRDefault="004C2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CB4053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CB4053" w:rsidRDefault="004C23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CB4053" w:rsidRPr="004C239F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Заикание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Шевцова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Е..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242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C239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978-5-534-08427-6.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C239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C239F">
              <w:rPr>
                <w:lang w:val="ru-RU"/>
              </w:rPr>
              <w:t xml:space="preserve"> </w:t>
            </w:r>
            <w:hyperlink r:id="rId4" w:history="1">
              <w:r w:rsidR="00000BE1">
                <w:rPr>
                  <w:rStyle w:val="a3"/>
                  <w:lang w:val="ru-RU"/>
                </w:rPr>
                <w:t>https://urait.ru/bcode/455662</w:t>
              </w:r>
            </w:hyperlink>
            <w:r w:rsidRPr="004C239F">
              <w:rPr>
                <w:lang w:val="ru-RU"/>
              </w:rPr>
              <w:t xml:space="preserve"> </w:t>
            </w:r>
          </w:p>
        </w:tc>
      </w:tr>
      <w:tr w:rsidR="00CB4053" w:rsidRPr="004C239F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Коррекция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речевых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расстройств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возраста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Фесенко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Лохов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203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C239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978-5-534-12886-4.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C239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C239F">
              <w:rPr>
                <w:lang w:val="ru-RU"/>
              </w:rPr>
              <w:t xml:space="preserve"> </w:t>
            </w:r>
            <w:hyperlink r:id="rId5" w:history="1">
              <w:r w:rsidR="00000BE1">
                <w:rPr>
                  <w:rStyle w:val="a3"/>
                  <w:lang w:val="ru-RU"/>
                </w:rPr>
                <w:t>https://urait.ru/bcode/448512</w:t>
              </w:r>
            </w:hyperlink>
            <w:r w:rsidRPr="004C239F">
              <w:rPr>
                <w:lang w:val="ru-RU"/>
              </w:rPr>
              <w:t xml:space="preserve"> </w:t>
            </w:r>
          </w:p>
        </w:tc>
      </w:tr>
      <w:tr w:rsidR="00CB4053">
        <w:trPr>
          <w:trHeight w:hRule="exact" w:val="304"/>
        </w:trPr>
        <w:tc>
          <w:tcPr>
            <w:tcW w:w="285" w:type="dxa"/>
          </w:tcPr>
          <w:p w:rsidR="00CB4053" w:rsidRPr="004C239F" w:rsidRDefault="00CB4053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CB4053" w:rsidRPr="004C239F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Логопедия.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Нарушение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темпа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речи,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заикание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Ставрополь: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Северо-Кавказский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C239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C239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C239F">
              <w:rPr>
                <w:lang w:val="ru-RU"/>
              </w:rPr>
              <w:t xml:space="preserve"> </w:t>
            </w:r>
            <w:hyperlink r:id="rId6" w:history="1">
              <w:r w:rsidR="00000BE1">
                <w:rPr>
                  <w:rStyle w:val="a3"/>
                  <w:lang w:val="ru-RU"/>
                </w:rPr>
                <w:t>http://www.iprbookshop.ru/83203.html</w:t>
              </w:r>
            </w:hyperlink>
            <w:r w:rsidRPr="004C239F">
              <w:rPr>
                <w:lang w:val="ru-RU"/>
              </w:rPr>
              <w:t xml:space="preserve"> </w:t>
            </w:r>
          </w:p>
        </w:tc>
      </w:tr>
      <w:tr w:rsidR="00CB4053" w:rsidRPr="004C239F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Заикание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Шкловский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309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C239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978-5-534-14408-6.</w:t>
            </w:r>
            <w:r w:rsidRPr="004C239F">
              <w:rPr>
                <w:lang w:val="ru-RU"/>
              </w:rPr>
              <w:t xml:space="preserve"> 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C239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C239F">
              <w:rPr>
                <w:lang w:val="ru-RU"/>
              </w:rPr>
              <w:t xml:space="preserve"> </w:t>
            </w:r>
            <w:hyperlink r:id="rId7" w:history="1">
              <w:r w:rsidR="00000BE1">
                <w:rPr>
                  <w:rStyle w:val="a3"/>
                  <w:lang w:val="ru-RU"/>
                </w:rPr>
                <w:t>https://urait.ru/bcode/477540</w:t>
              </w:r>
            </w:hyperlink>
            <w:r w:rsidRPr="004C239F">
              <w:rPr>
                <w:lang w:val="ru-RU"/>
              </w:rPr>
              <w:t xml:space="preserve"> </w:t>
            </w:r>
          </w:p>
        </w:tc>
      </w:tr>
      <w:tr w:rsidR="00CB4053" w:rsidRPr="004C239F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CB4053" w:rsidRPr="004C239F">
        <w:trPr>
          <w:trHeight w:hRule="exact" w:val="500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000B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000B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000B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000B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000B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4A09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000B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000B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000B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000B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8" w:history="1">
              <w:r w:rsidR="00000B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 w:rsidR="00000B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000B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</w:t>
            </w:r>
          </w:p>
        </w:tc>
      </w:tr>
    </w:tbl>
    <w:p w:rsidR="00CB4053" w:rsidRPr="004C239F" w:rsidRDefault="004C239F">
      <w:pPr>
        <w:rPr>
          <w:sz w:val="0"/>
          <w:szCs w:val="0"/>
          <w:lang w:val="ru-RU"/>
        </w:rPr>
      </w:pPr>
      <w:r w:rsidRPr="004C239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B4053" w:rsidRPr="004C239F">
        <w:trPr>
          <w:trHeight w:hRule="exact" w:val="48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CB4053" w:rsidRPr="004C239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CB4053">
        <w:trPr>
          <w:trHeight w:hRule="exact" w:val="101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CB4053" w:rsidRDefault="004C23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</w:p>
        </w:tc>
      </w:tr>
    </w:tbl>
    <w:p w:rsidR="00CB4053" w:rsidRDefault="004C239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B4053" w:rsidRPr="004C239F">
        <w:trPr>
          <w:trHeight w:hRule="exact" w:val="362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изучении теоретического материала всегда полезно выписывать формулы и графики.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CB4053" w:rsidRPr="004C239F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CB4053" w:rsidRPr="004C239F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CB4053" w:rsidRPr="004C239F" w:rsidRDefault="00CB405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CB4053" w:rsidRDefault="004C23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CB4053" w:rsidRDefault="004C23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CB4053" w:rsidRPr="004C239F" w:rsidRDefault="00CB405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CB4053" w:rsidRPr="004C239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1" w:history="1">
              <w:r w:rsidR="00000B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CB4053" w:rsidRPr="004C239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2" w:history="1">
              <w:r w:rsidR="00000B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CB405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4053" w:rsidRDefault="004C23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CB4053" w:rsidRPr="004C239F">
        <w:trPr>
          <w:trHeight w:hRule="exact" w:val="672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</w:tc>
      </w:tr>
    </w:tbl>
    <w:p w:rsidR="00CB4053" w:rsidRPr="004C239F" w:rsidRDefault="004C239F">
      <w:pPr>
        <w:rPr>
          <w:sz w:val="0"/>
          <w:szCs w:val="0"/>
          <w:lang w:val="ru-RU"/>
        </w:rPr>
      </w:pPr>
      <w:r w:rsidRPr="004C239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B4053" w:rsidRPr="004C239F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CB4053" w:rsidRPr="004C239F">
        <w:trPr>
          <w:trHeight w:hRule="exact" w:val="277"/>
        </w:trPr>
        <w:tc>
          <w:tcPr>
            <w:tcW w:w="9640" w:type="dxa"/>
          </w:tcPr>
          <w:p w:rsidR="00CB4053" w:rsidRPr="004C239F" w:rsidRDefault="00CB4053">
            <w:pPr>
              <w:rPr>
                <w:lang w:val="ru-RU"/>
              </w:rPr>
            </w:pPr>
          </w:p>
        </w:tc>
      </w:tr>
      <w:tr w:rsidR="00CB4053" w:rsidRPr="004C239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CB4053">
        <w:trPr>
          <w:trHeight w:hRule="exact" w:val="1343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3" w:history="1">
              <w:r w:rsidR="004A09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CB4053" w:rsidRDefault="004C23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Операционная система Microsoft Windows 10, Microsoft Office Professional Plus 2007,  LibreOffice Writer, LibreOffice Calc, LibreOffice Impress,  LibreOffice Draw,  LibreOffice Math,  LibreOffice Base, Moodle, BigBlueButton, Kaspersky Endpoint Security для бизнеса – Стандартный,</w:t>
            </w:r>
          </w:p>
        </w:tc>
      </w:tr>
    </w:tbl>
    <w:p w:rsidR="00CB4053" w:rsidRDefault="004C239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B4053" w:rsidRPr="004C239F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4053" w:rsidRPr="004C239F" w:rsidRDefault="004C23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4C2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CB4053" w:rsidRPr="004C239F" w:rsidRDefault="00CB4053">
      <w:pPr>
        <w:rPr>
          <w:lang w:val="ru-RU"/>
        </w:rPr>
      </w:pPr>
    </w:p>
    <w:sectPr w:rsidR="00CB4053" w:rsidRPr="004C239F" w:rsidSect="00CB4053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00BE1"/>
    <w:rsid w:val="0002418B"/>
    <w:rsid w:val="00153927"/>
    <w:rsid w:val="001F0BC7"/>
    <w:rsid w:val="004A09ED"/>
    <w:rsid w:val="004C239F"/>
    <w:rsid w:val="00CB4053"/>
    <w:rsid w:val="00D31453"/>
    <w:rsid w:val="00E209E2"/>
    <w:rsid w:val="00F127B9"/>
    <w:rsid w:val="00F6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A1E7E48-4394-40B8-9C93-CBB7347A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09ED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00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edu/student/study/" TargetMode="External"/><Relationship Id="rId7" Type="http://schemas.openxmlformats.org/officeDocument/2006/relationships/hyperlink" Target="https://urait.ru/bcode/477540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83203.html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urait.ru/bcode/448512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www.biblio-online.ru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s://urait.ru/bcode/455662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edu.garant.ru/omg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7014</Words>
  <Characters>39983</Characters>
  <Application>Microsoft Office Word</Application>
  <DocSecurity>0</DocSecurity>
  <Lines>333</Lines>
  <Paragraphs>93</Paragraphs>
  <ScaleCrop>false</ScaleCrop>
  <Company/>
  <LinksUpToDate>false</LinksUpToDate>
  <CharactersWithSpaces>46904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2021-2022_ФГОС3++2021_Бак-ЗФО-СДО(Логопедия)(21)_plx_Современные методики коррекции заикания</dc:title>
  <dc:creator>FastReport.NET</dc:creator>
  <cp:lastModifiedBy>Mark Bernstorf</cp:lastModifiedBy>
  <cp:revision>6</cp:revision>
  <dcterms:created xsi:type="dcterms:W3CDTF">2022-03-02T18:08:00Z</dcterms:created>
  <dcterms:modified xsi:type="dcterms:W3CDTF">2022-11-13T15:48:00Z</dcterms:modified>
</cp:coreProperties>
</file>